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0EFD06" w14:textId="77777777" w:rsidR="004B222E" w:rsidRPr="004B222E" w:rsidRDefault="004B222E">
      <w:pPr>
        <w:rPr>
          <w:sz w:val="32"/>
          <w:szCs w:val="32"/>
        </w:rPr>
      </w:pPr>
      <w:r w:rsidRPr="004B222E">
        <w:rPr>
          <w:sz w:val="32"/>
          <w:szCs w:val="32"/>
        </w:rPr>
        <w:t>EXERCICE 2</w:t>
      </w:r>
      <w:r w:rsidRPr="004B222E">
        <w:rPr>
          <w:sz w:val="32"/>
          <w:szCs w:val="32"/>
        </w:rPr>
        <w:t xml:space="preserve"> : </w:t>
      </w:r>
      <w:r w:rsidRPr="004B222E">
        <w:rPr>
          <w:sz w:val="32"/>
          <w:szCs w:val="32"/>
        </w:rPr>
        <w:t xml:space="preserve">Activité physique et régulation hormonale </w:t>
      </w:r>
    </w:p>
    <w:p w14:paraId="518F664F" w14:textId="77777777" w:rsidR="004B222E" w:rsidRDefault="004B222E">
      <w:r>
        <w:t xml:space="preserve">L’exercice physique s’accompagne d’une modification des différentes fonctions impliquées dans le métabolisme énergétique. L’énergie nécessaire à la contraction provient de l’hydrolyse de l’ATP à partir de différents substrats dont la nature dépend du type d’effort. Les hormones jouent un rôle important dans ces différentes adaptations de façon à assurer un apport suffisant au niveau de la fibre musculaire. </w:t>
      </w:r>
    </w:p>
    <w:p w14:paraId="22042471" w14:textId="77777777" w:rsidR="004B222E" w:rsidRPr="004B222E" w:rsidRDefault="004B222E" w:rsidP="004B222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bCs/>
        </w:rPr>
      </w:pPr>
      <w:r w:rsidRPr="004B222E">
        <w:rPr>
          <w:b/>
          <w:bCs/>
        </w:rPr>
        <w:t xml:space="preserve">Montrer que les modifications des sécrétions hormonales permettent à l’organisme de répondre aux besoins induits par l’effort physique. </w:t>
      </w:r>
    </w:p>
    <w:p w14:paraId="7C57989B" w14:textId="77777777" w:rsidR="004B222E" w:rsidRPr="004B222E" w:rsidRDefault="004B222E">
      <w:pPr>
        <w:rPr>
          <w:i/>
          <w:iCs/>
        </w:rPr>
      </w:pPr>
      <w:r w:rsidRPr="004B222E">
        <w:rPr>
          <w:i/>
          <w:iCs/>
        </w:rPr>
        <w:t xml:space="preserve">Vous organiserez votre réponse selon une démarche de votre choix intégrant des données issues des documents et les connaissances complémentaires nécessaires. </w:t>
      </w:r>
    </w:p>
    <w:p w14:paraId="446532FA" w14:textId="1CE75DE3" w:rsidR="00ED05CC" w:rsidRDefault="004B222E">
      <w:pPr>
        <w:rPr>
          <w:b/>
          <w:bCs/>
        </w:rPr>
      </w:pPr>
      <w:r w:rsidRPr="004B222E">
        <w:rPr>
          <w:b/>
          <w:bCs/>
        </w:rPr>
        <w:t>Un schéma bilan est attendu en guise de conclusion.</w:t>
      </w:r>
    </w:p>
    <w:p w14:paraId="7309800A" w14:textId="518467F9" w:rsidR="004B222E" w:rsidRDefault="004B222E">
      <w:pPr>
        <w:rPr>
          <w:b/>
          <w:bCs/>
        </w:rPr>
      </w:pPr>
      <w:r w:rsidRPr="004B222E">
        <w:rPr>
          <w:b/>
          <w:bCs/>
        </w:rPr>
        <w:drawing>
          <wp:inline distT="0" distB="0" distL="0" distR="0" wp14:anchorId="54E1DDBB" wp14:editId="4BCB4E37">
            <wp:extent cx="5760720" cy="4172585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72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95AD0C" w14:textId="0C1C8D4A" w:rsidR="004B222E" w:rsidRDefault="004B222E">
      <w:pPr>
        <w:rPr>
          <w:b/>
          <w:bCs/>
        </w:rPr>
      </w:pPr>
    </w:p>
    <w:p w14:paraId="3E6500E3" w14:textId="7588EC19" w:rsidR="004B222E" w:rsidRDefault="004B222E">
      <w:pPr>
        <w:rPr>
          <w:b/>
          <w:bCs/>
        </w:rPr>
      </w:pPr>
      <w:r w:rsidRPr="004B222E">
        <w:rPr>
          <w:b/>
          <w:bCs/>
        </w:rPr>
        <w:lastRenderedPageBreak/>
        <w:drawing>
          <wp:inline distT="0" distB="0" distL="0" distR="0" wp14:anchorId="6E747FD0" wp14:editId="70728C9A">
            <wp:extent cx="5995284" cy="8126651"/>
            <wp:effectExtent l="0" t="0" r="5715" b="825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000567" cy="8133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D67A8A" w14:textId="5F27B28F" w:rsidR="004B222E" w:rsidRDefault="004B222E">
      <w:pPr>
        <w:rPr>
          <w:b/>
          <w:bCs/>
        </w:rPr>
      </w:pPr>
    </w:p>
    <w:p w14:paraId="577423BC" w14:textId="1D8BD052" w:rsidR="004B222E" w:rsidRDefault="004B222E">
      <w:pPr>
        <w:rPr>
          <w:b/>
          <w:bCs/>
        </w:rPr>
      </w:pPr>
    </w:p>
    <w:p w14:paraId="17C39848" w14:textId="294D0F6E" w:rsidR="004B222E" w:rsidRDefault="004B222E">
      <w:pPr>
        <w:rPr>
          <w:b/>
          <w:bCs/>
        </w:rPr>
      </w:pPr>
      <w:r w:rsidRPr="004B222E">
        <w:rPr>
          <w:b/>
          <w:bCs/>
        </w:rPr>
        <w:lastRenderedPageBreak/>
        <w:drawing>
          <wp:inline distT="0" distB="0" distL="0" distR="0" wp14:anchorId="249D18C4" wp14:editId="0D163DC9">
            <wp:extent cx="5955527" cy="8076856"/>
            <wp:effectExtent l="0" t="0" r="7620" b="63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63052" cy="8087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55A669" w14:textId="4CDDCD81" w:rsidR="004B222E" w:rsidRDefault="004B222E">
      <w:pPr>
        <w:rPr>
          <w:b/>
          <w:bCs/>
        </w:rPr>
      </w:pPr>
    </w:p>
    <w:p w14:paraId="0BE592C5" w14:textId="77777777" w:rsidR="004B222E" w:rsidRPr="004B222E" w:rsidRDefault="004B222E">
      <w:pPr>
        <w:rPr>
          <w:b/>
          <w:bCs/>
        </w:rPr>
      </w:pPr>
    </w:p>
    <w:sectPr w:rsidR="004B222E" w:rsidRPr="004B222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222E"/>
    <w:rsid w:val="004B222E"/>
    <w:rsid w:val="00546C7E"/>
    <w:rsid w:val="009C4A5D"/>
    <w:rsid w:val="00ED05CC"/>
    <w:rsid w:val="00ED5E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04930F"/>
  <w15:chartTrackingRefBased/>
  <w15:docId w15:val="{0212D958-BE1A-413A-B03A-C2973BD232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127</Words>
  <Characters>699</Characters>
  <Application>Microsoft Office Word</Application>
  <DocSecurity>0</DocSecurity>
  <Lines>5</Lines>
  <Paragraphs>1</Paragraphs>
  <ScaleCrop>false</ScaleCrop>
  <Company/>
  <LinksUpToDate>false</LinksUpToDate>
  <CharactersWithSpaces>825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Lyc SVT</dc:creator>
  <cp:keywords/>
  <dc:description/>
  <cp:lastModifiedBy>Lyc SVT</cp:lastModifiedBy>
  <cp:revision>1</cp:revision>
  <dcterms:created xsi:type="dcterms:W3CDTF">2022-07-05T06:26:00Z</dcterms:created>
  <dcterms:modified xsi:type="dcterms:W3CDTF">2022-07-05T06:30:00Z</dcterms:modified>
</cp:coreProperties>
</file>