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FAF7" w14:textId="77777777" w:rsidR="00EC4939" w:rsidRPr="00EC4939" w:rsidRDefault="00EC4939">
      <w:pPr>
        <w:rPr>
          <w:sz w:val="32"/>
          <w:szCs w:val="32"/>
        </w:rPr>
      </w:pPr>
      <w:r w:rsidRPr="00EC4939">
        <w:rPr>
          <w:sz w:val="32"/>
          <w:szCs w:val="32"/>
        </w:rPr>
        <w:t xml:space="preserve">EXERCICE 1 : Fleur et diversité génétique des végétaux </w:t>
      </w:r>
    </w:p>
    <w:p w14:paraId="2C28DF0F" w14:textId="77777777" w:rsidR="00EC4939" w:rsidRDefault="00EC4939">
      <w:r>
        <w:t xml:space="preserve">Même s’il existe différents types d’organisation florale, la fleur présente une architecture commune constituée de pièces stériles et fertiles. Cet appareil clé de la reproduction sexuée des Angiospermes participe à la grande diversité des individus de ce groupe. </w:t>
      </w:r>
    </w:p>
    <w:p w14:paraId="674351B5" w14:textId="77777777" w:rsidR="00EC4939" w:rsidRPr="00EC4939" w:rsidRDefault="00EC4939" w:rsidP="00EC4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C4939">
        <w:rPr>
          <w:b/>
          <w:bCs/>
        </w:rPr>
        <w:t xml:space="preserve">QUESTION : Montrer comment, grâce à leurs différentes pièces florales, des individus parentaux peuvent produire une descendance génétiquement variée, lors de la reproduction sexuée. </w:t>
      </w:r>
    </w:p>
    <w:p w14:paraId="750A1DBB" w14:textId="37021DF0" w:rsidR="00ED05CC" w:rsidRPr="00EC4939" w:rsidRDefault="00EC4939">
      <w:pPr>
        <w:rPr>
          <w:i/>
          <w:iCs/>
        </w:rPr>
      </w:pPr>
      <w:r w:rsidRPr="00EC4939">
        <w:rPr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EC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39"/>
    <w:rsid w:val="00546C7E"/>
    <w:rsid w:val="009C4A5D"/>
    <w:rsid w:val="00EC4939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3B72"/>
  <w15:chartTrackingRefBased/>
  <w15:docId w15:val="{8F891A78-E97E-43B7-8EBB-BAA4D72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2022-07-11T08:25:00Z</dcterms:created>
  <dcterms:modified xsi:type="dcterms:W3CDTF">2022-07-11T08:26:00Z</dcterms:modified>
</cp:coreProperties>
</file>