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030C9" w14:textId="77777777" w:rsidR="006032E5" w:rsidRPr="006032E5" w:rsidRDefault="006032E5">
      <w:pPr>
        <w:rPr>
          <w:sz w:val="32"/>
          <w:szCs w:val="32"/>
        </w:rPr>
      </w:pPr>
      <w:r w:rsidRPr="006032E5">
        <w:rPr>
          <w:sz w:val="32"/>
          <w:szCs w:val="32"/>
        </w:rPr>
        <w:t>Exercice 1</w:t>
      </w:r>
      <w:r w:rsidRPr="006032E5">
        <w:rPr>
          <w:sz w:val="32"/>
          <w:szCs w:val="32"/>
        </w:rPr>
        <w:t xml:space="preserve"> : </w:t>
      </w:r>
      <w:r w:rsidRPr="006032E5">
        <w:rPr>
          <w:sz w:val="32"/>
          <w:szCs w:val="32"/>
        </w:rPr>
        <w:t xml:space="preserve">Le glucose, molécule carrefour du métabolisme des cellules de feuille </w:t>
      </w:r>
    </w:p>
    <w:p w14:paraId="723C3557" w14:textId="77777777" w:rsidR="006032E5" w:rsidRDefault="006032E5">
      <w:r>
        <w:t xml:space="preserve">Les cellules chlorophylliennes produisent du glucose à partir de matière minérale et d’énergie. Cette molécule intervient ensuite dans de nombreuses réactions métaboliques. </w:t>
      </w:r>
    </w:p>
    <w:p w14:paraId="00F61205" w14:textId="77777777" w:rsidR="006032E5" w:rsidRPr="006032E5" w:rsidRDefault="006032E5" w:rsidP="006032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6032E5">
        <w:rPr>
          <w:b/>
          <w:bCs/>
        </w:rPr>
        <w:t xml:space="preserve">Présenter les mécanismes qui permettent à la cellule chlorophyllienne à la fois de synthétiser du glucose et de l’utiliser pour produire de l’énergie. </w:t>
      </w:r>
    </w:p>
    <w:p w14:paraId="0593EDE6" w14:textId="3471E210" w:rsidR="00ED05CC" w:rsidRDefault="006032E5">
      <w:pPr>
        <w:rPr>
          <w:i/>
          <w:iCs/>
        </w:rPr>
      </w:pPr>
      <w:r w:rsidRPr="006032E5">
        <w:rPr>
          <w:i/>
          <w:iCs/>
        </w:rPr>
        <w:t>Vous rédigerez un texte argumenté. On attend que l’exposé soit étayé par des expériences, des observations, des exemples … éventuellement issus du document proposé.</w:t>
      </w:r>
    </w:p>
    <w:p w14:paraId="0FFA3EAE" w14:textId="0E435BE7" w:rsidR="006032E5" w:rsidRDefault="006032E5">
      <w:pPr>
        <w:rPr>
          <w:i/>
          <w:iCs/>
        </w:rPr>
      </w:pPr>
    </w:p>
    <w:p w14:paraId="4929535B" w14:textId="7486CD4F" w:rsidR="006032E5" w:rsidRPr="006032E5" w:rsidRDefault="006032E5">
      <w:pPr>
        <w:rPr>
          <w:i/>
          <w:iCs/>
        </w:rPr>
      </w:pPr>
      <w:r w:rsidRPr="006032E5">
        <w:rPr>
          <w:i/>
          <w:iCs/>
        </w:rPr>
        <w:drawing>
          <wp:inline distT="0" distB="0" distL="0" distR="0" wp14:anchorId="727F4423" wp14:editId="500570A7">
            <wp:extent cx="5760720" cy="43027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2E5" w:rsidRPr="00603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2E5"/>
    <w:rsid w:val="00546C7E"/>
    <w:rsid w:val="006032E5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DEF8"/>
  <w15:chartTrackingRefBased/>
  <w15:docId w15:val="{762F580F-0EE2-40DE-864E-71CE2ECD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490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2022-07-08T06:27:00Z</dcterms:created>
  <dcterms:modified xsi:type="dcterms:W3CDTF">2022-07-08T06:30:00Z</dcterms:modified>
</cp:coreProperties>
</file>