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8C327" w14:textId="1968B3FE" w:rsidR="00D24CA9" w:rsidRPr="00D24CA9" w:rsidRDefault="00D24CA9">
      <w:pPr>
        <w:rPr>
          <w:rFonts w:ascii="Century Gothic" w:hAnsi="Century Gothic"/>
          <w:sz w:val="32"/>
          <w:szCs w:val="32"/>
        </w:rPr>
      </w:pPr>
      <w:r w:rsidRPr="00D24CA9">
        <w:rPr>
          <w:rFonts w:ascii="Century Gothic" w:hAnsi="Century Gothic"/>
          <w:sz w:val="32"/>
          <w:szCs w:val="32"/>
        </w:rPr>
        <w:t>EXERCICE 1 - Les mécanismes à l’origine de deux périodes glaciaires</w:t>
      </w:r>
      <w:r>
        <w:rPr>
          <w:rFonts w:ascii="Century Gothic" w:hAnsi="Century Gothic"/>
          <w:sz w:val="32"/>
          <w:szCs w:val="32"/>
        </w:rPr>
        <w:t>.</w:t>
      </w:r>
      <w:r w:rsidRPr="00D24CA9">
        <w:rPr>
          <w:rFonts w:ascii="Century Gothic" w:hAnsi="Century Gothic"/>
          <w:sz w:val="32"/>
          <w:szCs w:val="32"/>
        </w:rPr>
        <w:t xml:space="preserve"> </w:t>
      </w:r>
    </w:p>
    <w:p w14:paraId="04E225AC" w14:textId="77777777" w:rsidR="00D24CA9" w:rsidRPr="00D24CA9" w:rsidRDefault="00D24CA9">
      <w:pPr>
        <w:rPr>
          <w:rFonts w:ascii="Century Gothic" w:hAnsi="Century Gothic"/>
        </w:rPr>
      </w:pPr>
      <w:r w:rsidRPr="00D24CA9">
        <w:rPr>
          <w:rFonts w:ascii="Century Gothic" w:hAnsi="Century Gothic"/>
        </w:rPr>
        <w:t xml:space="preserve">Au cours de son histoire, notre planète a connu plusieurs périodes glaciaires, comme l’importante glaciation du Carbonifère-Permien (de −360 à −260 millions d'années) ou encore la dernière période glaciaire du Quaternaire s’étendant entre -120 000 et 11 000 ans. </w:t>
      </w:r>
    </w:p>
    <w:p w14:paraId="3EC77330" w14:textId="77777777" w:rsidR="00D24CA9" w:rsidRPr="00D24CA9" w:rsidRDefault="00D24CA9" w:rsidP="00D24CA9">
      <w:pPr>
        <w:pBdr>
          <w:top w:val="single" w:sz="4" w:space="1" w:color="auto"/>
          <w:left w:val="single" w:sz="4" w:space="4" w:color="auto"/>
          <w:bottom w:val="single" w:sz="4" w:space="1" w:color="auto"/>
          <w:right w:val="single" w:sz="4" w:space="4" w:color="auto"/>
        </w:pBdr>
        <w:rPr>
          <w:rFonts w:ascii="Century Gothic" w:hAnsi="Century Gothic"/>
          <w:b/>
          <w:bCs/>
        </w:rPr>
      </w:pPr>
      <w:r w:rsidRPr="00D24CA9">
        <w:rPr>
          <w:rFonts w:ascii="Century Gothic" w:hAnsi="Century Gothic"/>
          <w:b/>
          <w:bCs/>
        </w:rPr>
        <w:t xml:space="preserve">QUESTION : </w:t>
      </w:r>
      <w:r w:rsidRPr="00D24CA9">
        <w:rPr>
          <w:rFonts w:ascii="Century Gothic" w:hAnsi="Century Gothic"/>
          <w:b/>
          <w:bCs/>
        </w:rPr>
        <w:t xml:space="preserve">Comparer les mécanismes responsables du refroidissement global de notre planète au Carbonifère-Permien et au Quaternaire. </w:t>
      </w:r>
    </w:p>
    <w:p w14:paraId="0393768C" w14:textId="0D28517B" w:rsidR="00ED05CC" w:rsidRDefault="00D24CA9">
      <w:pPr>
        <w:rPr>
          <w:rFonts w:ascii="Century Gothic" w:hAnsi="Century Gothic"/>
          <w:i/>
          <w:iCs/>
        </w:rPr>
      </w:pPr>
      <w:r w:rsidRPr="00D24CA9">
        <w:rPr>
          <w:rFonts w:ascii="Century Gothic" w:hAnsi="Century Gothic"/>
          <w:i/>
          <w:iCs/>
        </w:rPr>
        <w:t>Vous rédigerez un texte argumenté. On attend des arguments pour appuyer l’exposé comme des observations, des exemples éventuellement issus des documents proposés. Le candidat peut choisir d’autres arguments s’il le souhaite.</w:t>
      </w:r>
    </w:p>
    <w:p w14:paraId="5ECA93F4" w14:textId="1C9AE14B" w:rsidR="00D24CA9" w:rsidRDefault="00D24CA9">
      <w:pPr>
        <w:rPr>
          <w:rFonts w:ascii="Century Gothic" w:hAnsi="Century Gothic"/>
          <w:i/>
          <w:iCs/>
        </w:rPr>
      </w:pPr>
    </w:p>
    <w:p w14:paraId="7CC1B210" w14:textId="77777777" w:rsidR="00D24CA9" w:rsidRDefault="00D24CA9">
      <w:pPr>
        <w:rPr>
          <w:rFonts w:ascii="Century Gothic" w:hAnsi="Century Gothic"/>
          <w:i/>
          <w:iCs/>
        </w:rPr>
      </w:pPr>
    </w:p>
    <w:p w14:paraId="088248EF" w14:textId="2DD91C61" w:rsidR="00D24CA9" w:rsidRDefault="00D24CA9">
      <w:pPr>
        <w:rPr>
          <w:rFonts w:ascii="Century Gothic" w:hAnsi="Century Gothic"/>
          <w:i/>
          <w:iCs/>
        </w:rPr>
      </w:pPr>
      <w:r w:rsidRPr="00D24CA9">
        <w:rPr>
          <w:rFonts w:ascii="Century Gothic" w:hAnsi="Century Gothic"/>
          <w:i/>
          <w:iCs/>
        </w:rPr>
        <w:drawing>
          <wp:inline distT="0" distB="0" distL="0" distR="0" wp14:anchorId="05394DAF" wp14:editId="2D2C077F">
            <wp:extent cx="5760720" cy="46120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612005"/>
                    </a:xfrm>
                    <a:prstGeom prst="rect">
                      <a:avLst/>
                    </a:prstGeom>
                  </pic:spPr>
                </pic:pic>
              </a:graphicData>
            </a:graphic>
          </wp:inline>
        </w:drawing>
      </w:r>
    </w:p>
    <w:p w14:paraId="7D2285C8" w14:textId="307353FA" w:rsidR="00D24CA9" w:rsidRDefault="00D24CA9">
      <w:pPr>
        <w:rPr>
          <w:rFonts w:ascii="Century Gothic" w:hAnsi="Century Gothic"/>
          <w:i/>
          <w:iCs/>
        </w:rPr>
      </w:pPr>
    </w:p>
    <w:p w14:paraId="53695D49" w14:textId="0C2C8D98" w:rsidR="00D24CA9" w:rsidRDefault="00D24CA9">
      <w:pPr>
        <w:rPr>
          <w:rFonts w:ascii="Century Gothic" w:hAnsi="Century Gothic"/>
          <w:i/>
          <w:iCs/>
        </w:rPr>
      </w:pPr>
    </w:p>
    <w:p w14:paraId="2440AC0E" w14:textId="60155287" w:rsidR="00D24CA9" w:rsidRDefault="00D24CA9">
      <w:pPr>
        <w:rPr>
          <w:rFonts w:ascii="Century Gothic" w:hAnsi="Century Gothic"/>
          <w:i/>
          <w:iCs/>
        </w:rPr>
      </w:pPr>
    </w:p>
    <w:p w14:paraId="2D0BDCC9" w14:textId="688C384F" w:rsidR="00D24CA9" w:rsidRPr="00D24CA9" w:rsidRDefault="00D24CA9">
      <w:pPr>
        <w:rPr>
          <w:rFonts w:ascii="Century Gothic" w:hAnsi="Century Gothic"/>
          <w:i/>
          <w:iCs/>
        </w:rPr>
      </w:pPr>
      <w:r w:rsidRPr="00D24CA9">
        <w:rPr>
          <w:rFonts w:ascii="Century Gothic" w:hAnsi="Century Gothic"/>
          <w:i/>
          <w:iCs/>
        </w:rPr>
        <w:lastRenderedPageBreak/>
        <w:drawing>
          <wp:inline distT="0" distB="0" distL="0" distR="0" wp14:anchorId="66592349" wp14:editId="7ACF5A18">
            <wp:extent cx="5975406" cy="8479529"/>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3363" cy="8490820"/>
                    </a:xfrm>
                    <a:prstGeom prst="rect">
                      <a:avLst/>
                    </a:prstGeom>
                  </pic:spPr>
                </pic:pic>
              </a:graphicData>
            </a:graphic>
          </wp:inline>
        </w:drawing>
      </w:r>
    </w:p>
    <w:sectPr w:rsidR="00D24CA9" w:rsidRPr="00D24C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CA9"/>
    <w:rsid w:val="00546C7E"/>
    <w:rsid w:val="009C4A5D"/>
    <w:rsid w:val="00D24CA9"/>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20F4"/>
  <w15:chartTrackingRefBased/>
  <w15:docId w15:val="{8F1190E1-C72A-4003-96E7-7F13CD52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108</Words>
  <Characters>594</Characters>
  <Application>Microsoft Office Word</Application>
  <DocSecurity>0</DocSecurity>
  <Lines>4</Lines>
  <Paragraphs>1</Paragraphs>
  <ScaleCrop>false</ScaleCrop>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2022-11-14T16:20:00Z</dcterms:created>
  <dcterms:modified xsi:type="dcterms:W3CDTF">2022-11-14T16:23:00Z</dcterms:modified>
</cp:coreProperties>
</file>