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B45C9" w14:textId="77777777" w:rsidR="00F94905" w:rsidRPr="00F94905" w:rsidRDefault="00F94905">
      <w:pPr>
        <w:rPr>
          <w:sz w:val="32"/>
          <w:szCs w:val="32"/>
        </w:rPr>
      </w:pPr>
      <w:r w:rsidRPr="00F94905">
        <w:rPr>
          <w:sz w:val="32"/>
          <w:szCs w:val="32"/>
        </w:rPr>
        <w:t>EXERCICE 2 : Mucoviscidose : mutations et traitement</w:t>
      </w:r>
    </w:p>
    <w:p w14:paraId="165E7EBD" w14:textId="77777777" w:rsidR="00F94905" w:rsidRDefault="00F94905">
      <w:r>
        <w:t xml:space="preserve">La mucoviscidose est une maladie génétique qui touche principalement les voies respiratoires et le système digestif. En 1989, le gène CFTR responsable de la maladie a été identifié sur le chromosome 7. Le développement des techniques de séquençage a permis d’identifier près de 2000 mutations différentes de ce gène. Depuis 2021, un traitement associant 3 molécules et considéré comme une véritable révolution thérapeutique est proposé à certains patients. </w:t>
      </w:r>
    </w:p>
    <w:p w14:paraId="676171DF" w14:textId="77777777" w:rsidR="00F94905" w:rsidRPr="00F94905" w:rsidRDefault="00F94905" w:rsidP="00F94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</w:rPr>
      </w:pPr>
      <w:r w:rsidRPr="00F94905">
        <w:rPr>
          <w:b/>
          <w:bCs/>
        </w:rPr>
        <w:t xml:space="preserve">QUESTION : Expliquer pourquoi ce nouveau traitement n’est prescrit qu’aux patients atteints de mucoviscidose présentant la mutation delF508. </w:t>
      </w:r>
    </w:p>
    <w:p w14:paraId="58B1C2F7" w14:textId="4230DB7F" w:rsidR="00ED05CC" w:rsidRDefault="00F94905">
      <w:pPr>
        <w:rPr>
          <w:i/>
          <w:iCs/>
        </w:rPr>
      </w:pPr>
      <w:r w:rsidRPr="00F94905">
        <w:rPr>
          <w:i/>
          <w:iCs/>
        </w:rPr>
        <w:t>Vous organiserez votre réponse selon une démarche de votre choix intégrant des données des documents et les connaissances utiles.</w:t>
      </w:r>
    </w:p>
    <w:p w14:paraId="18DF1492" w14:textId="2AF0689E" w:rsidR="00F94905" w:rsidRDefault="00F94905">
      <w:pPr>
        <w:rPr>
          <w:i/>
          <w:iCs/>
        </w:rPr>
      </w:pPr>
      <w:r w:rsidRPr="00F94905">
        <w:rPr>
          <w:i/>
          <w:iCs/>
        </w:rPr>
        <w:drawing>
          <wp:inline distT="0" distB="0" distL="0" distR="0" wp14:anchorId="63EA4160" wp14:editId="3316B701">
            <wp:extent cx="5896708" cy="5856560"/>
            <wp:effectExtent l="0" t="0" r="8890" b="0"/>
            <wp:docPr id="12773250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250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4114" cy="58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D58F5" w14:textId="77777777" w:rsidR="00F94905" w:rsidRDefault="00F94905">
      <w:pPr>
        <w:rPr>
          <w:i/>
          <w:iCs/>
        </w:rPr>
      </w:pPr>
    </w:p>
    <w:p w14:paraId="53FD4C72" w14:textId="77777777" w:rsidR="00F94905" w:rsidRDefault="00F94905">
      <w:pPr>
        <w:rPr>
          <w:i/>
          <w:iCs/>
        </w:rPr>
      </w:pPr>
    </w:p>
    <w:p w14:paraId="0C9577FD" w14:textId="115DD9E7" w:rsidR="00F94905" w:rsidRDefault="00F94905">
      <w:pPr>
        <w:rPr>
          <w:i/>
          <w:iCs/>
        </w:rPr>
      </w:pPr>
      <w:r w:rsidRPr="00F94905">
        <w:rPr>
          <w:i/>
          <w:iCs/>
        </w:rPr>
        <w:lastRenderedPageBreak/>
        <w:drawing>
          <wp:inline distT="0" distB="0" distL="0" distR="0" wp14:anchorId="587D3202" wp14:editId="2DBBDEDA">
            <wp:extent cx="5799016" cy="6361521"/>
            <wp:effectExtent l="0" t="0" r="0" b="1270"/>
            <wp:docPr id="18288306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306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9283" cy="63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59FA" w14:textId="1C411D0D" w:rsidR="00F94905" w:rsidRDefault="00F94905">
      <w:pPr>
        <w:rPr>
          <w:i/>
          <w:iCs/>
        </w:rPr>
      </w:pPr>
      <w:r w:rsidRPr="00F94905">
        <w:rPr>
          <w:i/>
          <w:iCs/>
        </w:rPr>
        <w:lastRenderedPageBreak/>
        <w:drawing>
          <wp:inline distT="0" distB="0" distL="0" distR="0" wp14:anchorId="09042D67" wp14:editId="548839DD">
            <wp:extent cx="5760720" cy="4836795"/>
            <wp:effectExtent l="0" t="0" r="0" b="1905"/>
            <wp:docPr id="3967867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867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7B87" w14:textId="70F833B5" w:rsidR="00F94905" w:rsidRDefault="00F94905">
      <w:pPr>
        <w:rPr>
          <w:i/>
          <w:iCs/>
        </w:rPr>
      </w:pPr>
      <w:r w:rsidRPr="00F94905">
        <w:rPr>
          <w:i/>
          <w:iCs/>
        </w:rPr>
        <w:drawing>
          <wp:inline distT="0" distB="0" distL="0" distR="0" wp14:anchorId="7CE4A53B" wp14:editId="39087F59">
            <wp:extent cx="5760720" cy="3684270"/>
            <wp:effectExtent l="0" t="0" r="0" b="0"/>
            <wp:docPr id="13341255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255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3995" w14:textId="70973743" w:rsidR="00F94905" w:rsidRPr="00F94905" w:rsidRDefault="00F94905">
      <w:pPr>
        <w:rPr>
          <w:i/>
          <w:iCs/>
        </w:rPr>
      </w:pPr>
      <w:r w:rsidRPr="00F94905">
        <w:rPr>
          <w:i/>
          <w:iCs/>
        </w:rPr>
        <w:lastRenderedPageBreak/>
        <w:drawing>
          <wp:inline distT="0" distB="0" distL="0" distR="0" wp14:anchorId="742FEE9C" wp14:editId="16CBFE83">
            <wp:extent cx="5748216" cy="8426127"/>
            <wp:effectExtent l="0" t="0" r="5080" b="0"/>
            <wp:docPr id="1543648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48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207" cy="843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905" w:rsidRPr="00F949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905"/>
    <w:rsid w:val="00546C7E"/>
    <w:rsid w:val="009C4A5D"/>
    <w:rsid w:val="00D270C7"/>
    <w:rsid w:val="00ED05CC"/>
    <w:rsid w:val="00ED5ED8"/>
    <w:rsid w:val="00F9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D3B26"/>
  <w15:chartTrackingRefBased/>
  <w15:docId w15:val="{C2AE0D0B-1C35-40BC-BD31-5C47FF1F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122</Words>
  <Characters>673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2023-06-26T05:51:00Z</dcterms:created>
  <dcterms:modified xsi:type="dcterms:W3CDTF">2023-06-26T05:55:00Z</dcterms:modified>
</cp:coreProperties>
</file>