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0205B" w14:textId="77777777" w:rsidR="0067426D" w:rsidRPr="00B36489" w:rsidRDefault="0067426D">
      <w:pPr>
        <w:rPr>
          <w:sz w:val="32"/>
          <w:szCs w:val="32"/>
        </w:rPr>
      </w:pPr>
      <w:r w:rsidRPr="00B36489">
        <w:rPr>
          <w:sz w:val="32"/>
          <w:szCs w:val="32"/>
        </w:rPr>
        <w:t>EXERCICE 2</w:t>
      </w:r>
      <w:r w:rsidRPr="00B36489">
        <w:rPr>
          <w:sz w:val="32"/>
          <w:szCs w:val="32"/>
        </w:rPr>
        <w:t> : R</w:t>
      </w:r>
      <w:r w:rsidRPr="00B36489">
        <w:rPr>
          <w:sz w:val="32"/>
          <w:szCs w:val="32"/>
        </w:rPr>
        <w:t>econstitution climatique d’une période récente</w:t>
      </w:r>
      <w:r w:rsidRPr="00B36489">
        <w:rPr>
          <w:sz w:val="32"/>
          <w:szCs w:val="32"/>
        </w:rPr>
        <w:t>,</w:t>
      </w:r>
      <w:r w:rsidRPr="00B36489">
        <w:rPr>
          <w:sz w:val="32"/>
          <w:szCs w:val="32"/>
        </w:rPr>
        <w:t xml:space="preserve"> </w:t>
      </w:r>
      <w:r w:rsidRPr="00B36489">
        <w:rPr>
          <w:sz w:val="32"/>
          <w:szCs w:val="32"/>
        </w:rPr>
        <w:t>l</w:t>
      </w:r>
      <w:r w:rsidRPr="00B36489">
        <w:rPr>
          <w:sz w:val="32"/>
          <w:szCs w:val="32"/>
        </w:rPr>
        <w:t xml:space="preserve">e Petit Âge Glaciaire </w:t>
      </w:r>
    </w:p>
    <w:p w14:paraId="7391E976" w14:textId="77777777" w:rsidR="0067426D" w:rsidRDefault="0067426D">
      <w:r>
        <w:t>L</w:t>
      </w:r>
      <w:r>
        <w:t xml:space="preserve">e Petit Âge Glaciaire aurait été une période climatique relativement froide à l’échelle planétaire de la fin du Moyen-Âge (vers 1300-1400) à la fin du 19ème siècle. Son origine est attribuée à deux causes initiales : la fluctuation d’un paramètre astronomique et l’activité interne du globe. Les conséquences climatiques ont probablement été amplifiées par boucle de rétroaction positive. </w:t>
      </w:r>
    </w:p>
    <w:p w14:paraId="4CAAD790" w14:textId="77777777" w:rsidR="0067426D" w:rsidRPr="0067426D" w:rsidRDefault="0067426D" w:rsidP="0067426D">
      <w:pPr>
        <w:pBdr>
          <w:top w:val="single" w:sz="4" w:space="1" w:color="auto"/>
          <w:left w:val="single" w:sz="4" w:space="4" w:color="auto"/>
          <w:bottom w:val="single" w:sz="4" w:space="1" w:color="auto"/>
          <w:right w:val="single" w:sz="4" w:space="4" w:color="auto"/>
        </w:pBdr>
        <w:rPr>
          <w:b/>
          <w:bCs/>
        </w:rPr>
      </w:pPr>
      <w:r w:rsidRPr="0067426D">
        <w:rPr>
          <w:b/>
          <w:bCs/>
        </w:rPr>
        <w:t xml:space="preserve">Mettre en évidence les caractéristiques climatiques pendant le petit âge glaciaire et présenter les causes possibles de cette période relativement froide. </w:t>
      </w:r>
    </w:p>
    <w:p w14:paraId="353AADCF" w14:textId="302B732E" w:rsidR="00ED05CC" w:rsidRDefault="0067426D">
      <w:pPr>
        <w:rPr>
          <w:i/>
          <w:iCs/>
        </w:rPr>
      </w:pPr>
      <w:r w:rsidRPr="0067426D">
        <w:rPr>
          <w:i/>
          <w:iCs/>
        </w:rPr>
        <w:t>Vous organiserez votre réponse selon une démarche de votre choix intégrant des données issues des documents et les connaissances complémentaires nécessaires.</w:t>
      </w:r>
    </w:p>
    <w:p w14:paraId="0DEE71EC" w14:textId="77777777" w:rsidR="0067426D" w:rsidRDefault="0067426D">
      <w:pPr>
        <w:rPr>
          <w:i/>
          <w:iCs/>
        </w:rPr>
      </w:pPr>
    </w:p>
    <w:p w14:paraId="12B66BA8" w14:textId="0F9525C8" w:rsidR="0067426D" w:rsidRDefault="0067426D">
      <w:pPr>
        <w:rPr>
          <w:i/>
          <w:iCs/>
        </w:rPr>
      </w:pPr>
      <w:r w:rsidRPr="0067426D">
        <w:rPr>
          <w:i/>
          <w:iCs/>
        </w:rPr>
        <w:drawing>
          <wp:inline distT="0" distB="0" distL="0" distR="0" wp14:anchorId="43DF9921" wp14:editId="73E4EB80">
            <wp:extent cx="5760720" cy="34582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458210"/>
                    </a:xfrm>
                    <a:prstGeom prst="rect">
                      <a:avLst/>
                    </a:prstGeom>
                  </pic:spPr>
                </pic:pic>
              </a:graphicData>
            </a:graphic>
          </wp:inline>
        </w:drawing>
      </w:r>
    </w:p>
    <w:p w14:paraId="4DCC0E9B" w14:textId="77777777" w:rsidR="0067426D" w:rsidRDefault="0067426D" w:rsidP="0067426D">
      <w:r>
        <w:t xml:space="preserve">Pour décrypter le signal climatique enregistré par un glacier, il est nécessaire de mesurer et d’analyser le bilan de masse de l’ensemble du glacier. Ce bilan de masse résulte de l’équilibre entre l’accumulation d’une part et l’ablation d’autre part. L’accumulation est le gain de masse principalement dû aux chutes de neige. L’ablation correspond à la perte de masse par fonte. Des périodes au cours desquelles les saisons sont fortement enneigées et/ ou froides provoquent l’accroissement des dimensions du glacier. Celles avec des saisons sèches et/ou chaudes les réduisent. </w:t>
      </w:r>
    </w:p>
    <w:p w14:paraId="67D7223A" w14:textId="31B4C556" w:rsidR="0067426D" w:rsidRDefault="0067426D" w:rsidP="0067426D">
      <w:pPr>
        <w:jc w:val="right"/>
        <w:rPr>
          <w:sz w:val="18"/>
          <w:szCs w:val="18"/>
        </w:rPr>
      </w:pPr>
      <w:r w:rsidRPr="0067426D">
        <w:rPr>
          <w:sz w:val="18"/>
          <w:szCs w:val="18"/>
        </w:rPr>
        <w:t>D’après https://www.encyclopedie-environnement.org/climat/glaciers-montagne-changements-climatiques/</w:t>
      </w:r>
    </w:p>
    <w:p w14:paraId="7F03398C" w14:textId="39C3B0BD" w:rsidR="0067426D" w:rsidRDefault="0067426D" w:rsidP="0067426D">
      <w:pPr>
        <w:rPr>
          <w:sz w:val="18"/>
          <w:szCs w:val="18"/>
        </w:rPr>
      </w:pPr>
    </w:p>
    <w:p w14:paraId="23600653" w14:textId="35DF5274" w:rsidR="0067426D" w:rsidRDefault="0067426D" w:rsidP="0067426D">
      <w:pPr>
        <w:rPr>
          <w:sz w:val="18"/>
          <w:szCs w:val="18"/>
        </w:rPr>
      </w:pPr>
    </w:p>
    <w:p w14:paraId="536AFDBD" w14:textId="4A950E15" w:rsidR="0067426D" w:rsidRDefault="0067426D" w:rsidP="0067426D">
      <w:pPr>
        <w:rPr>
          <w:sz w:val="18"/>
          <w:szCs w:val="18"/>
        </w:rPr>
      </w:pPr>
    </w:p>
    <w:p w14:paraId="534A0DF9" w14:textId="5B06FB32" w:rsidR="0067426D" w:rsidRDefault="0067426D" w:rsidP="0067426D">
      <w:pPr>
        <w:rPr>
          <w:sz w:val="18"/>
          <w:szCs w:val="18"/>
        </w:rPr>
      </w:pPr>
    </w:p>
    <w:p w14:paraId="029EFCC5" w14:textId="2853D275" w:rsidR="0067426D" w:rsidRDefault="0067426D" w:rsidP="0067426D">
      <w:pPr>
        <w:rPr>
          <w:sz w:val="18"/>
          <w:szCs w:val="18"/>
        </w:rPr>
      </w:pPr>
    </w:p>
    <w:p w14:paraId="32BD9186" w14:textId="7DEDE217" w:rsidR="0067426D" w:rsidRDefault="0067426D" w:rsidP="0067426D">
      <w:pPr>
        <w:rPr>
          <w:sz w:val="18"/>
          <w:szCs w:val="18"/>
        </w:rPr>
      </w:pPr>
      <w:r w:rsidRPr="0067426D">
        <w:rPr>
          <w:sz w:val="18"/>
          <w:szCs w:val="18"/>
        </w:rPr>
        <w:lastRenderedPageBreak/>
        <w:drawing>
          <wp:inline distT="0" distB="0" distL="0" distR="0" wp14:anchorId="66DF5D61" wp14:editId="6259DFC0">
            <wp:extent cx="5760720" cy="43122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4312285"/>
                    </a:xfrm>
                    <a:prstGeom prst="rect">
                      <a:avLst/>
                    </a:prstGeom>
                  </pic:spPr>
                </pic:pic>
              </a:graphicData>
            </a:graphic>
          </wp:inline>
        </w:drawing>
      </w:r>
    </w:p>
    <w:p w14:paraId="2A07818C" w14:textId="03B80888" w:rsidR="00B36489" w:rsidRDefault="00B36489" w:rsidP="00B36489">
      <w:pPr>
        <w:tabs>
          <w:tab w:val="left" w:pos="2392"/>
        </w:tabs>
        <w:rPr>
          <w:sz w:val="18"/>
          <w:szCs w:val="18"/>
        </w:rPr>
      </w:pPr>
      <w:r w:rsidRPr="00B36489">
        <w:rPr>
          <w:sz w:val="18"/>
          <w:szCs w:val="18"/>
        </w:rPr>
        <w:lastRenderedPageBreak/>
        <w:drawing>
          <wp:inline distT="0" distB="0" distL="0" distR="0" wp14:anchorId="4F20019A" wp14:editId="6A316336">
            <wp:extent cx="6066846" cy="6983862"/>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71187" cy="6988859"/>
                    </a:xfrm>
                    <a:prstGeom prst="rect">
                      <a:avLst/>
                    </a:prstGeom>
                  </pic:spPr>
                </pic:pic>
              </a:graphicData>
            </a:graphic>
          </wp:inline>
        </w:drawing>
      </w:r>
    </w:p>
    <w:p w14:paraId="1CD1F148" w14:textId="3D220DEE" w:rsidR="00B36489" w:rsidRDefault="00B36489" w:rsidP="00B36489">
      <w:pPr>
        <w:rPr>
          <w:sz w:val="18"/>
          <w:szCs w:val="18"/>
        </w:rPr>
      </w:pPr>
    </w:p>
    <w:p w14:paraId="5E7D34D5" w14:textId="0460B343" w:rsidR="00B36489" w:rsidRDefault="00B36489" w:rsidP="00B36489">
      <w:pPr>
        <w:rPr>
          <w:sz w:val="18"/>
          <w:szCs w:val="18"/>
        </w:rPr>
      </w:pPr>
    </w:p>
    <w:p w14:paraId="0CC9C9B0" w14:textId="344B2F31" w:rsidR="00B36489" w:rsidRDefault="00B36489" w:rsidP="00B36489">
      <w:pPr>
        <w:rPr>
          <w:sz w:val="18"/>
          <w:szCs w:val="18"/>
        </w:rPr>
      </w:pPr>
    </w:p>
    <w:p w14:paraId="435E44DD" w14:textId="1284B8DD" w:rsidR="00B36489" w:rsidRDefault="00B36489" w:rsidP="00B36489">
      <w:pPr>
        <w:rPr>
          <w:sz w:val="18"/>
          <w:szCs w:val="18"/>
        </w:rPr>
      </w:pPr>
    </w:p>
    <w:p w14:paraId="08B4C351" w14:textId="19B5A36A" w:rsidR="00B36489" w:rsidRDefault="00B36489" w:rsidP="00B36489">
      <w:pPr>
        <w:rPr>
          <w:sz w:val="18"/>
          <w:szCs w:val="18"/>
        </w:rPr>
      </w:pPr>
    </w:p>
    <w:p w14:paraId="684ADAB1" w14:textId="1AB4B98E" w:rsidR="00B36489" w:rsidRDefault="00B36489" w:rsidP="00B36489">
      <w:pPr>
        <w:rPr>
          <w:sz w:val="18"/>
          <w:szCs w:val="18"/>
        </w:rPr>
      </w:pPr>
    </w:p>
    <w:p w14:paraId="223F3CBA" w14:textId="6F0971A0" w:rsidR="00B36489" w:rsidRDefault="00B36489" w:rsidP="00B36489">
      <w:pPr>
        <w:rPr>
          <w:sz w:val="18"/>
          <w:szCs w:val="18"/>
        </w:rPr>
      </w:pPr>
    </w:p>
    <w:p w14:paraId="6C74E8DC" w14:textId="08AC27A1" w:rsidR="00B36489" w:rsidRDefault="00B36489" w:rsidP="00B36489">
      <w:pPr>
        <w:rPr>
          <w:sz w:val="18"/>
          <w:szCs w:val="18"/>
        </w:rPr>
      </w:pPr>
      <w:r w:rsidRPr="00B36489">
        <w:rPr>
          <w:sz w:val="18"/>
          <w:szCs w:val="18"/>
        </w:rPr>
        <w:lastRenderedPageBreak/>
        <w:drawing>
          <wp:inline distT="0" distB="0" distL="0" distR="0" wp14:anchorId="622CF9E4" wp14:editId="727B8BB9">
            <wp:extent cx="5176875" cy="3157561"/>
            <wp:effectExtent l="0" t="0" r="508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76875" cy="3157561"/>
                    </a:xfrm>
                    <a:prstGeom prst="rect">
                      <a:avLst/>
                    </a:prstGeom>
                  </pic:spPr>
                </pic:pic>
              </a:graphicData>
            </a:graphic>
          </wp:inline>
        </w:drawing>
      </w:r>
    </w:p>
    <w:p w14:paraId="4F7902DC" w14:textId="4FD0790B" w:rsidR="00B36489" w:rsidRDefault="00B36489" w:rsidP="00B36489">
      <w:pPr>
        <w:tabs>
          <w:tab w:val="left" w:pos="2335"/>
        </w:tabs>
        <w:rPr>
          <w:sz w:val="18"/>
          <w:szCs w:val="18"/>
        </w:rPr>
      </w:pPr>
    </w:p>
    <w:p w14:paraId="0BC0766A" w14:textId="03DFFF97" w:rsidR="00B36489" w:rsidRDefault="00B36489" w:rsidP="00B36489">
      <w:pPr>
        <w:tabs>
          <w:tab w:val="left" w:pos="2335"/>
        </w:tabs>
        <w:rPr>
          <w:sz w:val="18"/>
          <w:szCs w:val="18"/>
        </w:rPr>
      </w:pPr>
      <w:r w:rsidRPr="00B36489">
        <w:rPr>
          <w:sz w:val="18"/>
          <w:szCs w:val="18"/>
        </w:rPr>
        <w:drawing>
          <wp:inline distT="0" distB="0" distL="0" distR="0" wp14:anchorId="4D7A2E94" wp14:editId="6359B775">
            <wp:extent cx="5700754" cy="341473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00754" cy="3414737"/>
                    </a:xfrm>
                    <a:prstGeom prst="rect">
                      <a:avLst/>
                    </a:prstGeom>
                  </pic:spPr>
                </pic:pic>
              </a:graphicData>
            </a:graphic>
          </wp:inline>
        </w:drawing>
      </w:r>
    </w:p>
    <w:p w14:paraId="435CEF8A" w14:textId="5F5E5700" w:rsidR="00B36489" w:rsidRDefault="00B36489" w:rsidP="00B36489">
      <w:pPr>
        <w:tabs>
          <w:tab w:val="left" w:pos="2335"/>
        </w:tabs>
        <w:rPr>
          <w:sz w:val="18"/>
          <w:szCs w:val="18"/>
        </w:rPr>
      </w:pPr>
    </w:p>
    <w:p w14:paraId="413C7AFC" w14:textId="4846E32C" w:rsidR="00B36489" w:rsidRDefault="00B36489" w:rsidP="00B36489">
      <w:pPr>
        <w:tabs>
          <w:tab w:val="left" w:pos="2335"/>
        </w:tabs>
        <w:rPr>
          <w:sz w:val="18"/>
          <w:szCs w:val="18"/>
        </w:rPr>
      </w:pPr>
    </w:p>
    <w:p w14:paraId="6285EFB7" w14:textId="474A2C6D" w:rsidR="00B36489" w:rsidRDefault="00B36489" w:rsidP="00B36489">
      <w:pPr>
        <w:tabs>
          <w:tab w:val="left" w:pos="2335"/>
        </w:tabs>
        <w:rPr>
          <w:sz w:val="18"/>
          <w:szCs w:val="18"/>
        </w:rPr>
      </w:pPr>
    </w:p>
    <w:p w14:paraId="03972F7D" w14:textId="5A057260" w:rsidR="00B36489" w:rsidRDefault="00B36489" w:rsidP="00B36489">
      <w:pPr>
        <w:tabs>
          <w:tab w:val="left" w:pos="2335"/>
        </w:tabs>
        <w:rPr>
          <w:sz w:val="18"/>
          <w:szCs w:val="18"/>
        </w:rPr>
      </w:pPr>
    </w:p>
    <w:p w14:paraId="1E01ADE9" w14:textId="41797FBD" w:rsidR="00B36489" w:rsidRDefault="00B36489" w:rsidP="00B36489">
      <w:pPr>
        <w:tabs>
          <w:tab w:val="left" w:pos="2335"/>
        </w:tabs>
        <w:rPr>
          <w:sz w:val="18"/>
          <w:szCs w:val="18"/>
        </w:rPr>
      </w:pPr>
    </w:p>
    <w:p w14:paraId="6D26430F" w14:textId="1E157F75" w:rsidR="00B36489" w:rsidRDefault="00B36489" w:rsidP="00B36489">
      <w:pPr>
        <w:tabs>
          <w:tab w:val="left" w:pos="2335"/>
        </w:tabs>
        <w:rPr>
          <w:sz w:val="18"/>
          <w:szCs w:val="18"/>
        </w:rPr>
      </w:pPr>
      <w:r w:rsidRPr="00B36489">
        <w:rPr>
          <w:sz w:val="18"/>
          <w:szCs w:val="18"/>
        </w:rPr>
        <w:lastRenderedPageBreak/>
        <w:drawing>
          <wp:inline distT="0" distB="0" distL="0" distR="0" wp14:anchorId="7E182F48" wp14:editId="3453A9A9">
            <wp:extent cx="5971430" cy="7500784"/>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81235" cy="7513100"/>
                    </a:xfrm>
                    <a:prstGeom prst="rect">
                      <a:avLst/>
                    </a:prstGeom>
                  </pic:spPr>
                </pic:pic>
              </a:graphicData>
            </a:graphic>
          </wp:inline>
        </w:drawing>
      </w:r>
    </w:p>
    <w:p w14:paraId="2B3315E6" w14:textId="39C77802" w:rsidR="007C7D0F" w:rsidRPr="007C7D0F" w:rsidRDefault="007C7D0F" w:rsidP="007C7D0F">
      <w:pPr>
        <w:rPr>
          <w:sz w:val="18"/>
          <w:szCs w:val="18"/>
        </w:rPr>
      </w:pPr>
      <w:r w:rsidRPr="007C7D0F">
        <w:rPr>
          <w:sz w:val="18"/>
          <w:szCs w:val="18"/>
        </w:rPr>
        <w:drawing>
          <wp:anchor distT="0" distB="0" distL="114300" distR="114300" simplePos="0" relativeHeight="251658240" behindDoc="0" locked="0" layoutInCell="1" allowOverlap="1" wp14:anchorId="1CF985B6" wp14:editId="20053738">
            <wp:simplePos x="0" y="0"/>
            <wp:positionH relativeFrom="margin">
              <wp:align>center</wp:align>
            </wp:positionH>
            <wp:positionV relativeFrom="paragraph">
              <wp:posOffset>114659</wp:posOffset>
            </wp:positionV>
            <wp:extent cx="5057030" cy="2032667"/>
            <wp:effectExtent l="0" t="0" r="0" b="571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57030" cy="2032667"/>
                    </a:xfrm>
                    <a:prstGeom prst="rect">
                      <a:avLst/>
                    </a:prstGeom>
                  </pic:spPr>
                </pic:pic>
              </a:graphicData>
            </a:graphic>
          </wp:anchor>
        </w:drawing>
      </w:r>
    </w:p>
    <w:sectPr w:rsidR="007C7D0F" w:rsidRPr="007C7D0F" w:rsidSect="007C7D0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26D"/>
    <w:rsid w:val="00546C7E"/>
    <w:rsid w:val="0067426D"/>
    <w:rsid w:val="007C7D0F"/>
    <w:rsid w:val="009C4A5D"/>
    <w:rsid w:val="00B36489"/>
    <w:rsid w:val="00ED05CC"/>
    <w:rsid w:val="00ED5E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D9F7A"/>
  <w15:chartTrackingRefBased/>
  <w15:docId w15:val="{B174F01C-2711-4348-BC3B-5FEC07FF5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231</Words>
  <Characters>1273</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Lyc SVT</dc:creator>
  <cp:keywords/>
  <dc:description/>
  <cp:lastModifiedBy>Lyc SVT</cp:lastModifiedBy>
  <cp:revision>2</cp:revision>
  <dcterms:created xsi:type="dcterms:W3CDTF">2022-07-01T07:08:00Z</dcterms:created>
  <dcterms:modified xsi:type="dcterms:W3CDTF">2022-07-01T07:19:00Z</dcterms:modified>
</cp:coreProperties>
</file>